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Scrisoare deschisă adresată domnului Ministru al Sănătății Alexandru Florin Rogobete,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1"/>
          <w:i w:val="0"/>
          <w:smallCaps w:val="0"/>
          <w:strike w:val="0"/>
          <w:color w:val="1d2228"/>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Fiica noastră, Serafima  Zahorneanu - o bebelușă nou născută în data de 13 mai 2025 - a fost internată în Spitalul de Copii </w:t>
      </w:r>
      <w:r w:rsidDel="00000000" w:rsidR="00000000" w:rsidRPr="00000000">
        <w:rPr>
          <w:color w:val="1d2228"/>
          <w:rtl w:val="0"/>
        </w:rPr>
        <w:t xml:space="preserve">“</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Sf. Maria</w:t>
      </w:r>
      <w:r w:rsidDel="00000000" w:rsidR="00000000" w:rsidRPr="00000000">
        <w:rPr>
          <w:color w:val="1d2228"/>
          <w:rtl w:val="0"/>
        </w:rPr>
        <w:t xml:space="preserve">”</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 Iași la data de 26 mai 2025 pentru tratament, întrucât avea icter prelungit, dar a decedat ca urmare a infectării cu bacteria Klebsiella, în Secția ATI a Spitalului,</w:t>
      </w:r>
      <w:r w:rsidDel="00000000" w:rsidR="00000000" w:rsidRPr="00000000">
        <w:rPr>
          <w:rFonts w:ascii="Times New Roman" w:cs="Times New Roman" w:eastAsia="Times New Roman" w:hAnsi="Times New Roman"/>
          <w:b w:val="1"/>
          <w:i w:val="0"/>
          <w:smallCaps w:val="0"/>
          <w:strike w:val="0"/>
          <w:color w:val="1d2228"/>
          <w:sz w:val="24"/>
          <w:szCs w:val="24"/>
          <w:u w:val="single"/>
          <w:shd w:fill="auto" w:val="clear"/>
          <w:vertAlign w:val="baseline"/>
          <w:rtl w:val="0"/>
        </w:rPr>
        <w:t xml:space="preserve"> in data de 9 iunie 2025.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Șefa secției ATI, managerul spital bioinginerul Alina Belu și medicul șef  SPIIAM,  dr Carmen Popescu, deși știau </w:t>
      </w:r>
      <w:r w:rsidDel="00000000" w:rsidR="00000000" w:rsidRPr="00000000">
        <w:rPr>
          <w:color w:val="1d2228"/>
          <w:rtl w:val="0"/>
        </w:rPr>
        <w:t xml:space="preserve">d</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e prezența focarului de Klesbiella de la nivelul spitalului,  nu au luat nicio măsură p</w:t>
      </w:r>
      <w:r w:rsidDel="00000000" w:rsidR="00000000" w:rsidRPr="00000000">
        <w:rPr>
          <w:color w:val="1d2228"/>
          <w:rtl w:val="0"/>
        </w:rPr>
        <w:t xml:space="preserve">entru</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 eradicarea acestuia.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2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Tratamentul pentru icter prelungit al Serafimei s-a efectuat în cadrul secției ATI, deși copilul nu prezenta nicio afecțiune care să fi impus manevre de terapie intensivă.</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Copila, deși avea probe de screening microbiologic negative la internarea în Spital, a fost tratată - fototerapie - într-un sector contaminat cu microbi nozocomiali cu care și ea, la rândul ei, s-a infectat, fapt care a dus la decesul fiicei noastre.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Nu ni s-a comunicat </w:t>
      </w:r>
      <w:r w:rsidDel="00000000" w:rsidR="00000000" w:rsidRPr="00000000">
        <w:rPr>
          <w:color w:val="1d2228"/>
          <w:rtl w:val="0"/>
        </w:rPr>
        <w:t xml:space="preserve">nouă</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 părinților, faptul ca fiica noastra, care a intrat în spital fără niciun microb, urma să fie tratată într-un sector cu multipli germeni rezistenți de spital.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În răspunsul formulat de DSP Iași la sesizarea noastră, în calitate de părinți ai Serafimei, în legătură cu condițiile în care a murit fiica noastră în spital, DSP Iași a încercat ascunderea realității și nu ne-a transmis faptele reale constatate în urma anchetei pe care au efectuat-o, cu acest prilej, în cadrul spitalului.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Stând de vorbă cu alți părinți în spital, pe perioada internării fiicei mele Serafima în spital, ca mamă a pacientei, am realizat că în acea perioadă și în lunile anterioare, în spital a fost un număr foarte mare de pacienți infectați cu Klebsiella, bacteria care a ucis-o pe fiica mea, față de ceea ce ne-a comunicaseră în răspunsul lor, reprezentanții DSP Iași</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Am citit în presă că Spitalul de Copii Sf. Maria cheltuie 9 milioane de euro pentru servicii de curățenie cu o firmă privata.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Cum este posibil, în aceste condiții, să mai existe mizerii și infecții nozocomiale la spital?!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De asemenea, din spital am aflat că prin proiectul de reabilitare a spitalului, realizat cu fonduri europene, </w:t>
      </w:r>
      <w:r w:rsidDel="00000000" w:rsidR="00000000" w:rsidRPr="00000000">
        <w:rPr>
          <w:color w:val="1d2228"/>
          <w:rtl w:val="0"/>
        </w:rPr>
        <w:t xml:space="preserve">p</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e sectia ATI urma sa fie localizata într-un tronson de la etajul I al spitalului, care a fost amenajat la standarde ATI (cu filtre HEPA pentru fiecare rezerva), tocmai pentru a preveni infectiile nozocomiale la pacientii grav din sectia ATI. Din pacate, am aflat ca prin decizia doamnei bioinginer Alina Belu,  acest sector, destinat si dotat prin proiectul european sectiei ATI, este folosit pentru pacienti mai putin gravi, ai sectiei de Gastroenterologie, iar pacientii ATI, critici sunt internati la etajul III in rezerve care nu au toate filtre HEPA.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Vă rog, domnule ministru, să  anchetați și să ne dați un răspuns și nouă, părinților și familiilor copiilor morți de Kle</w:t>
      </w:r>
      <w:r w:rsidDel="00000000" w:rsidR="00000000" w:rsidRPr="00000000">
        <w:rPr>
          <w:color w:val="1d2228"/>
          <w:rtl w:val="0"/>
        </w:rPr>
        <w:t xml:space="preserve">bs</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iella  în Spitalul Sf. Maria din Iași,  la următoarele întrebări: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1. De ce au murit copiii noștri infectați cu Klebsiella?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2. ⁠De ce spitalul nu a luat nicio măsură pentru a preveni ca fiii și fiicele noastre să se infecteze cu Kleb</w:t>
      </w:r>
      <w:r w:rsidDel="00000000" w:rsidR="00000000" w:rsidRPr="00000000">
        <w:rPr>
          <w:color w:val="1d2228"/>
          <w:rtl w:val="0"/>
        </w:rPr>
        <w:t xml:space="preserve">si</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ella?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3. ⁠De ce nu ni s-a spus că spitalul este infectat cu Kle</w:t>
      </w:r>
      <w:r w:rsidDel="00000000" w:rsidR="00000000" w:rsidRPr="00000000">
        <w:rPr>
          <w:color w:val="1d2228"/>
          <w:rtl w:val="0"/>
        </w:rPr>
        <w:t xml:space="preserve">bs</w:t>
      </w: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iella?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4. ⁠De ce DSP-ul ne-a ascuns toate aceste nereguli din spital în momentul în care, disperați fiind, le-am cerut lor ajutorul?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5. ⁠De ce DSP-ul a încercat să ne răpească șansa de a ne face dreptate, acoperind realitatea din spital, prin răspunsul pe care ni l-a dat?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6. ⁠Vi se pare normală suma de 9 milioane de euro, care potrivit presei locale a fost cheltuită de către Spitalul Sf. Maria Iași cu o singură firmă privată pentru servicii de curățenie în spital?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7. În condițiile cheltuirii unei asemenea sume de bani în scopul mai sus menționat, cum de există in continuare mizerie și infecții nozocomiale în spital?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d2228"/>
          <w:sz w:val="24"/>
          <w:szCs w:val="24"/>
          <w:u w:val="none"/>
          <w:shd w:fill="auto" w:val="clear"/>
          <w:vertAlign w:val="baseline"/>
          <w:rtl w:val="0"/>
        </w:rPr>
        <w:t xml:space="preserve">8. De ce unui sector destinat pacientilor ATI si dotat prin proiect europea la standarde ATI i s-a schimbat destinatia si este folosit ca sector pentru pacientii de gastroenterologie in timp ce sectia ATI functioneaza intr-un spatiu insuficient si impropriu dotat, fapt care a dus la explodarea IAAM-urilor din Sectia ATI a Spitalului Sf Maria din Iasi?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9. ⁠Și mai spuneți-ne, dragă domnule Ministru Alexandru Florin Rogobete, cum să facem să mai putem trăi încă o zi, fără copiii noștri?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